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457" w:rsidRPr="00AD150E" w:rsidRDefault="00AD150E" w:rsidP="00AD150E">
      <w:pPr>
        <w:ind w:firstLine="708"/>
        <w:jc w:val="center"/>
        <w:rPr>
          <w:sz w:val="36"/>
          <w:szCs w:val="36"/>
        </w:rPr>
      </w:pPr>
      <w:r w:rsidRPr="00AD150E">
        <w:rPr>
          <w:sz w:val="36"/>
          <w:szCs w:val="36"/>
        </w:rPr>
        <w:t>ИСТОРИЧЕСКАЯ СПРАВКА</w:t>
      </w:r>
    </w:p>
    <w:p w:rsidR="00AD150E" w:rsidRDefault="00326E09" w:rsidP="00D11759">
      <w:pPr>
        <w:jc w:val="both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D1EB68B" wp14:editId="5E4DB974">
            <wp:simplePos x="0" y="0"/>
            <wp:positionH relativeFrom="column">
              <wp:posOffset>-246380</wp:posOffset>
            </wp:positionH>
            <wp:positionV relativeFrom="paragraph">
              <wp:posOffset>103505</wp:posOffset>
            </wp:positionV>
            <wp:extent cx="3041650" cy="1732915"/>
            <wp:effectExtent l="0" t="0" r="6350" b="635"/>
            <wp:wrapTight wrapText="bothSides">
              <wp:wrapPolygon edited="0">
                <wp:start x="0" y="0"/>
                <wp:lineTo x="0" y="21370"/>
                <wp:lineTo x="21510" y="21370"/>
                <wp:lineTo x="2151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0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AA8050A" wp14:editId="2AD632B7">
            <wp:simplePos x="0" y="0"/>
            <wp:positionH relativeFrom="column">
              <wp:posOffset>2923540</wp:posOffset>
            </wp:positionH>
            <wp:positionV relativeFrom="paragraph">
              <wp:posOffset>2000885</wp:posOffset>
            </wp:positionV>
            <wp:extent cx="2846705" cy="1733550"/>
            <wp:effectExtent l="0" t="0" r="0" b="0"/>
            <wp:wrapTight wrapText="bothSides">
              <wp:wrapPolygon edited="0">
                <wp:start x="0" y="0"/>
                <wp:lineTo x="0" y="21363"/>
                <wp:lineTo x="21393" y="21363"/>
                <wp:lineTo x="2139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11759">
        <w:t>Угличский</w:t>
      </w:r>
      <w:proofErr w:type="spellEnd"/>
      <w:r w:rsidR="00D11759">
        <w:t xml:space="preserve"> и Рыбинский гидроузлы являются неотъемлемым звеном Волжско-Камского гидроэнергетического каскада. Решение об их строительстве было принято 14 сентября 1935 г. постановлением ЦК ВК</w:t>
      </w:r>
      <w:proofErr w:type="gramStart"/>
      <w:r w:rsidR="00D11759">
        <w:t>П(</w:t>
      </w:r>
      <w:proofErr w:type="gramEnd"/>
      <w:r w:rsidR="00D11759">
        <w:t xml:space="preserve">б) и Совнаркома СССР. Вслед за ним образовалось специальное строительно-монтажное управление - </w:t>
      </w:r>
      <w:proofErr w:type="spellStart"/>
      <w:r w:rsidR="00D11759">
        <w:t>Волгострой</w:t>
      </w:r>
      <w:proofErr w:type="spellEnd"/>
      <w:r w:rsidR="00D11759">
        <w:t xml:space="preserve"> наркомата внутренних дел СССР, после чего началась разработка технического проекта сооружений. Проектными работами руководили видные советские гидротехники С.Я. Жук, В.Д. </w:t>
      </w:r>
      <w:proofErr w:type="spellStart"/>
      <w:r w:rsidR="00D11759">
        <w:t>Журин</w:t>
      </w:r>
      <w:proofErr w:type="spellEnd"/>
      <w:r w:rsidR="00D11759">
        <w:t xml:space="preserve">, Г.А. </w:t>
      </w:r>
      <w:proofErr w:type="spellStart"/>
      <w:r w:rsidR="00D11759">
        <w:t>Чернилин</w:t>
      </w:r>
      <w:proofErr w:type="spellEnd"/>
      <w:r w:rsidR="00D11759">
        <w:t xml:space="preserve"> и др. В проектах Верхневолжских ГЭС была отражена передовая, для того времени, тенденция развития техники в области гидромашиностроения: последовательное укрупнение генерирующих единиц с соответствующим уменьшением их числа. Сооружение Верхневолжских гидроузлов положило начало созданию на отечественных заводах крупнейших поворотно-лопастных турбин, мощных генераторов. Впоследствии уникальные машины этого типа были изготовлены для Куйбышевской, Волгоградской, </w:t>
      </w:r>
      <w:proofErr w:type="spellStart"/>
      <w:r w:rsidR="00D11759">
        <w:t>Воткинской</w:t>
      </w:r>
      <w:proofErr w:type="spellEnd"/>
      <w:r w:rsidR="00D11759">
        <w:t xml:space="preserve"> и других ГЭС.</w:t>
      </w:r>
    </w:p>
    <w:p w:rsidR="00D11759" w:rsidRPr="00AD150E" w:rsidRDefault="00D11759" w:rsidP="00BE7037">
      <w:pPr>
        <w:jc w:val="both"/>
      </w:pPr>
      <w:r>
        <w:t xml:space="preserve">Технический проект гидроузлов был утвержден 23 мая 1938 г. Согласно этому документу, на обоих гидроузлах предусматривалось одинаковое гидросиловое оборудование и сходные компоновочные решения зданий ГЭС. Установленная мощность </w:t>
      </w:r>
      <w:proofErr w:type="spellStart"/>
      <w:r>
        <w:t>Угличской</w:t>
      </w:r>
      <w:proofErr w:type="spellEnd"/>
      <w:r>
        <w:t xml:space="preserve"> ГЭС была принята </w:t>
      </w:r>
      <w:r w:rsidRPr="000F572B">
        <w:rPr>
          <w:u w:val="single"/>
        </w:rPr>
        <w:t>равной 110 МВт, Рыбинской ГЭС — 330 МВт.</w:t>
      </w:r>
    </w:p>
    <w:p w:rsidR="00D11759" w:rsidRDefault="00D11759" w:rsidP="00D11759">
      <w:pPr>
        <w:jc w:val="both"/>
      </w:pPr>
      <w:proofErr w:type="gramStart"/>
      <w:r>
        <w:t xml:space="preserve">Основные работы на </w:t>
      </w:r>
      <w:proofErr w:type="spellStart"/>
      <w:r>
        <w:t>Угличском</w:t>
      </w:r>
      <w:proofErr w:type="spellEnd"/>
      <w:r>
        <w:t xml:space="preserve"> гидроузле развернулись в 1938-39 гг. В октябре 1938 г. было перекрыто русло Волги в створе </w:t>
      </w:r>
      <w:proofErr w:type="spellStart"/>
      <w:r>
        <w:t>Угличского</w:t>
      </w:r>
      <w:proofErr w:type="spellEnd"/>
      <w:r>
        <w:t xml:space="preserve"> гидроузла, начался намыв </w:t>
      </w:r>
      <w:proofErr w:type="spellStart"/>
      <w:r>
        <w:t>Угличской</w:t>
      </w:r>
      <w:proofErr w:type="spellEnd"/>
      <w:r>
        <w:t xml:space="preserve"> земляной плотины. 8 декабря 1940 г. и 20 марта 1941 г. были введены в эксплуатацию оба гидроагрегата; они были запущены при уровне водохранилища на 2,7 м ниже проектного.</w:t>
      </w:r>
      <w:proofErr w:type="gramEnd"/>
      <w:r>
        <w:t xml:space="preserve"> К началу Великой Отечественной войны на ГЭС завершились основные работы. В апреле 1943 г. водохранилище было наполнено до НПУ.</w:t>
      </w:r>
    </w:p>
    <w:p w:rsidR="00AD150E" w:rsidRDefault="00D11759" w:rsidP="00D11759">
      <w:pPr>
        <w:jc w:val="both"/>
      </w:pPr>
      <w:r>
        <w:t xml:space="preserve">Строительство Рыбинского гидроузла началось в 1940 г. Первые два агрегата гидроэлектростанции были запущены в тяжелейший для страны </w:t>
      </w:r>
      <w:proofErr w:type="spellStart"/>
      <w:r>
        <w:t>периодОснова</w:t>
      </w:r>
      <w:proofErr w:type="spellEnd"/>
      <w:r>
        <w:t xml:space="preserve"> Рыбинской ГЭС обороны Москвы (18 ноября 1941 г. и 15 января 1942 г.). В то время, когда крупные тепловые электростанции были законсервированы из-за перебоев в подвозе топлива, коллективы </w:t>
      </w:r>
      <w:proofErr w:type="spellStart"/>
      <w:r>
        <w:t>Угличской</w:t>
      </w:r>
      <w:proofErr w:type="spellEnd"/>
      <w:r>
        <w:t xml:space="preserve"> и Рыбинской ГЭС снабжали страну электроэнергией. В годы Великой Отечественной войны обе станции выработали около 4 </w:t>
      </w:r>
      <w:proofErr w:type="gramStart"/>
      <w:r>
        <w:t>млрд</w:t>
      </w:r>
      <w:proofErr w:type="gramEnd"/>
      <w:r>
        <w:t xml:space="preserve"> </w:t>
      </w:r>
      <w:proofErr w:type="spellStart"/>
      <w:r>
        <w:t>кВт·ч</w:t>
      </w:r>
      <w:proofErr w:type="spellEnd"/>
      <w:r>
        <w:t>. энергии. Рыбинское водохранилище было наполнено до проектной отметки в мае 1947 г. В 1945-50 гг. последовательно были введены в эксплуатацию четыре агрегата ГЭС, а в 1998 и 2002 годах были реконструированы два из шести гидроагрегатов.</w:t>
      </w:r>
      <w:r w:rsidR="00AD150E">
        <w:t xml:space="preserve"> </w:t>
      </w:r>
    </w:p>
    <w:p w:rsidR="00AD150E" w:rsidRDefault="00D11759" w:rsidP="00D11759">
      <w:pPr>
        <w:jc w:val="both"/>
      </w:pPr>
      <w:r>
        <w:lastRenderedPageBreak/>
        <w:t xml:space="preserve">30 июля 1955 г. </w:t>
      </w:r>
      <w:proofErr w:type="spellStart"/>
      <w:r>
        <w:t>Угличский</w:t>
      </w:r>
      <w:proofErr w:type="spellEnd"/>
      <w:r>
        <w:t xml:space="preserve"> и Рыбинский гидроузлы были приняты в промышленную эксплуатацию, образовав Каскад № 1 Мосэнерго. В 1993 г. предприятие сменило название на ДОАО «Каскад Верхневолжских ГЭС».</w:t>
      </w:r>
    </w:p>
    <w:p w:rsidR="00AD150E" w:rsidRPr="00AD150E" w:rsidRDefault="00AD150E" w:rsidP="00AD150E"/>
    <w:p w:rsidR="00AD150E" w:rsidRDefault="00AD150E" w:rsidP="00AD150E"/>
    <w:p w:rsidR="005D0457" w:rsidRPr="00AD150E" w:rsidRDefault="005D0457" w:rsidP="00AD150E">
      <w:pPr>
        <w:ind w:firstLine="708"/>
      </w:pPr>
    </w:p>
    <w:sectPr w:rsidR="005D0457" w:rsidRPr="00AD1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57"/>
    <w:rsid w:val="000F572B"/>
    <w:rsid w:val="00326E09"/>
    <w:rsid w:val="005D0457"/>
    <w:rsid w:val="00AD150E"/>
    <w:rsid w:val="00BE7037"/>
    <w:rsid w:val="00C73638"/>
    <w:rsid w:val="00D1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5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2016-11-30T10:01:00Z</dcterms:created>
  <dcterms:modified xsi:type="dcterms:W3CDTF">2016-12-06T13:37:00Z</dcterms:modified>
</cp:coreProperties>
</file>